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Maker Day facilitator guide</w:t>
      </w:r>
    </w:p>
    <w:p>
      <w:pPr>
        <w:pStyle w:val="Subtitle"/>
      </w:pPr>
      <w:r>
        <w:t>Make, Test, Share</w:t>
      </w:r>
    </w:p>
    <w:p>
      <w:r>
        <w:t>A fictional 60-minute event for 24 secondary learners. Split into three groups of eight; each group visits all three stations. This is an editable example of a finished Word asset.</w:t>
      </w:r>
    </w:p>
    <w:p>
      <w:pPr>
        <w:pStyle w:val="Heading1"/>
      </w:pPr>
      <w:r>
        <w:t>The 60-minute rundown</w:t>
      </w:r>
    </w:p>
    <w:tbl>
      <w:tblPr>
        <w:tblW w:type="auto" w:w="0"/>
        <w:tblLayout w:type="fixed"/>
        <w:tblLook w:firstColumn="1" w:firstRow="1" w:lastColumn="0" w:lastRow="0" w:noHBand="0" w:noVBand="1" w:val="04A0"/>
      </w:tblPr>
      <w:tblGrid>
        <w:gridCol w:w="2232"/>
        <w:gridCol w:w="5040"/>
        <w:gridCol w:w="2808"/>
      </w:tblGrid>
      <w:tr>
        <w:tc>
          <w:tcPr>
            <w:tcW w:type="dxa" w:w="2232"/>
            <w:shd w:fill="EAF2EF"/>
          </w:tcPr>
          <w:p>
            <w:pPr>
              <w:spacing w:after="120" w:before="120"/>
            </w:pPr>
            <w:r>
              <w:rPr>
                <w:b/>
                <w:sz w:val="20"/>
              </w:rPr>
              <w:t>Elapsed minutes</w:t>
            </w:r>
          </w:p>
        </w:tc>
        <w:tc>
          <w:tcPr>
            <w:tcW w:type="dxa" w:w="5040"/>
            <w:shd w:fill="EAF2EF"/>
          </w:tcPr>
          <w:p>
            <w:pPr>
              <w:spacing w:after="120" w:before="120"/>
            </w:pPr>
            <w:r>
              <w:rPr>
                <w:b/>
                <w:sz w:val="20"/>
              </w:rPr>
              <w:t>Activity</w:t>
            </w:r>
          </w:p>
        </w:tc>
        <w:tc>
          <w:tcPr>
            <w:tcW w:type="dxa" w:w="2808"/>
            <w:shd w:fill="EAF2EF"/>
          </w:tcPr>
          <w:p>
            <w:pPr>
              <w:spacing w:after="120" w:before="120"/>
            </w:pPr>
            <w:r>
              <w:rPr>
                <w:b/>
                <w:sz w:val="20"/>
              </w:rPr>
              <w:t>Duration</w:t>
            </w:r>
          </w:p>
        </w:tc>
      </w:tr>
      <w:tr>
        <w:tc>
          <w:tcPr>
            <w:tcW w:type="dxa" w:w="2232"/>
            <w:shd w:fill="F6F8F7"/>
          </w:tcPr>
          <w:p>
            <w:pPr>
              <w:spacing w:after="120" w:before="120"/>
            </w:pPr>
            <w:r>
              <w:rPr>
                <w:b w:val="0"/>
                <w:sz w:val="20"/>
              </w:rPr>
              <w:t>0–5</w:t>
            </w:r>
          </w:p>
        </w:tc>
        <w:tc>
          <w:tcPr>
            <w:tcW w:type="dxa" w:w="5040"/>
            <w:shd w:fill="F6F8F7"/>
          </w:tcPr>
          <w:p>
            <w:pPr>
              <w:spacing w:after="120" w:before="120"/>
            </w:pPr>
            <w:r>
              <w:rPr>
                <w:b w:val="0"/>
                <w:sz w:val="20"/>
              </w:rPr>
              <w:t>Welcome</w:t>
            </w:r>
          </w:p>
        </w:tc>
        <w:tc>
          <w:tcPr>
            <w:tcW w:type="dxa" w:w="2808"/>
            <w:shd w:fill="F6F8F7"/>
          </w:tcPr>
          <w:p>
            <w:pPr>
              <w:spacing w:after="120" w:before="120"/>
            </w:pPr>
            <w:r>
              <w:rPr>
                <w:b w:val="0"/>
                <w:sz w:val="20"/>
              </w:rPr>
              <w:t>5 min</w:t>
            </w:r>
          </w:p>
        </w:tc>
      </w:tr>
      <w:tr>
        <w:tc>
          <w:tcPr>
            <w:tcW w:type="dxa" w:w="2232"/>
            <w:shd w:fill="FFFFFF"/>
          </w:tcPr>
          <w:p>
            <w:pPr>
              <w:spacing w:after="120" w:before="120"/>
            </w:pPr>
            <w:r>
              <w:rPr>
                <w:b w:val="0"/>
                <w:sz w:val="20"/>
              </w:rPr>
              <w:t>5–20</w:t>
            </w:r>
          </w:p>
        </w:tc>
        <w:tc>
          <w:tcPr>
            <w:tcW w:type="dxa" w:w="5040"/>
            <w:shd w:fill="FFFFFF"/>
          </w:tcPr>
          <w:p>
            <w:pPr>
              <w:spacing w:after="120" w:before="120"/>
            </w:pPr>
            <w:r>
              <w:rPr>
                <w:b w:val="0"/>
                <w:sz w:val="20"/>
              </w:rPr>
              <w:t>Rotation 1</w:t>
            </w:r>
          </w:p>
        </w:tc>
        <w:tc>
          <w:tcPr>
            <w:tcW w:type="dxa" w:w="2808"/>
            <w:shd w:fill="FFFFFF"/>
          </w:tcPr>
          <w:p>
            <w:pPr>
              <w:spacing w:after="120" w:before="120"/>
            </w:pPr>
            <w:r>
              <w:rPr>
                <w:b w:val="0"/>
                <w:sz w:val="20"/>
              </w:rPr>
              <w:t>15 min</w:t>
            </w:r>
          </w:p>
        </w:tc>
      </w:tr>
      <w:tr>
        <w:tc>
          <w:tcPr>
            <w:tcW w:type="dxa" w:w="2232"/>
            <w:shd w:fill="F6F8F7"/>
          </w:tcPr>
          <w:p>
            <w:pPr>
              <w:spacing w:after="120" w:before="120"/>
            </w:pPr>
            <w:r>
              <w:rPr>
                <w:b w:val="0"/>
                <w:sz w:val="20"/>
              </w:rPr>
              <w:t>20–35</w:t>
            </w:r>
          </w:p>
        </w:tc>
        <w:tc>
          <w:tcPr>
            <w:tcW w:type="dxa" w:w="5040"/>
            <w:shd w:fill="F6F8F7"/>
          </w:tcPr>
          <w:p>
            <w:pPr>
              <w:spacing w:after="120" w:before="120"/>
            </w:pPr>
            <w:r>
              <w:rPr>
                <w:b w:val="0"/>
                <w:sz w:val="20"/>
              </w:rPr>
              <w:t>Rotation 2</w:t>
            </w:r>
          </w:p>
        </w:tc>
        <w:tc>
          <w:tcPr>
            <w:tcW w:type="dxa" w:w="2808"/>
            <w:shd w:fill="F6F8F7"/>
          </w:tcPr>
          <w:p>
            <w:pPr>
              <w:spacing w:after="120" w:before="120"/>
            </w:pPr>
            <w:r>
              <w:rPr>
                <w:b w:val="0"/>
                <w:sz w:val="20"/>
              </w:rPr>
              <w:t>15 min</w:t>
            </w:r>
          </w:p>
        </w:tc>
      </w:tr>
      <w:tr>
        <w:tc>
          <w:tcPr>
            <w:tcW w:type="dxa" w:w="2232"/>
            <w:shd w:fill="FFFFFF"/>
          </w:tcPr>
          <w:p>
            <w:pPr>
              <w:spacing w:after="120" w:before="120"/>
            </w:pPr>
            <w:r>
              <w:rPr>
                <w:b w:val="0"/>
                <w:sz w:val="20"/>
              </w:rPr>
              <w:t>35–50</w:t>
            </w:r>
          </w:p>
        </w:tc>
        <w:tc>
          <w:tcPr>
            <w:tcW w:type="dxa" w:w="5040"/>
            <w:shd w:fill="FFFFFF"/>
          </w:tcPr>
          <w:p>
            <w:pPr>
              <w:spacing w:after="120" w:before="120"/>
            </w:pPr>
            <w:r>
              <w:rPr>
                <w:b w:val="0"/>
                <w:sz w:val="20"/>
              </w:rPr>
              <w:t>Rotation 3</w:t>
            </w:r>
          </w:p>
        </w:tc>
        <w:tc>
          <w:tcPr>
            <w:tcW w:type="dxa" w:w="2808"/>
            <w:shd w:fill="FFFFFF"/>
          </w:tcPr>
          <w:p>
            <w:pPr>
              <w:spacing w:after="120" w:before="120"/>
            </w:pPr>
            <w:r>
              <w:rPr>
                <w:b w:val="0"/>
                <w:sz w:val="20"/>
              </w:rPr>
              <w:t>15 min</w:t>
            </w:r>
          </w:p>
        </w:tc>
      </w:tr>
      <w:tr>
        <w:tc>
          <w:tcPr>
            <w:tcW w:type="dxa" w:w="2232"/>
            <w:shd w:fill="F6F8F7"/>
          </w:tcPr>
          <w:p>
            <w:pPr>
              <w:spacing w:after="120" w:before="120"/>
            </w:pPr>
            <w:r>
              <w:rPr>
                <w:b w:val="0"/>
                <w:sz w:val="20"/>
              </w:rPr>
              <w:t>50–58</w:t>
            </w:r>
          </w:p>
        </w:tc>
        <w:tc>
          <w:tcPr>
            <w:tcW w:type="dxa" w:w="5040"/>
            <w:shd w:fill="F6F8F7"/>
          </w:tcPr>
          <w:p>
            <w:pPr>
              <w:spacing w:after="120" w:before="120"/>
            </w:pPr>
            <w:r>
              <w:rPr>
                <w:b w:val="0"/>
                <w:sz w:val="20"/>
              </w:rPr>
              <w:t>Share</w:t>
            </w:r>
          </w:p>
        </w:tc>
        <w:tc>
          <w:tcPr>
            <w:tcW w:type="dxa" w:w="2808"/>
            <w:shd w:fill="F6F8F7"/>
          </w:tcPr>
          <w:p>
            <w:pPr>
              <w:spacing w:after="120" w:before="120"/>
            </w:pPr>
            <w:r>
              <w:rPr>
                <w:b w:val="0"/>
                <w:sz w:val="20"/>
              </w:rPr>
              <w:t>8 min</w:t>
            </w:r>
          </w:p>
        </w:tc>
      </w:tr>
      <w:tr>
        <w:tc>
          <w:tcPr>
            <w:tcW w:type="dxa" w:w="2232"/>
            <w:shd w:fill="FFFFFF"/>
          </w:tcPr>
          <w:p>
            <w:pPr>
              <w:spacing w:after="120" w:before="120"/>
            </w:pPr>
            <w:r>
              <w:rPr>
                <w:b w:val="0"/>
                <w:sz w:val="20"/>
              </w:rPr>
              <w:t>58–60</w:t>
            </w:r>
          </w:p>
        </w:tc>
        <w:tc>
          <w:tcPr>
            <w:tcW w:type="dxa" w:w="5040"/>
            <w:shd w:fill="FFFFFF"/>
          </w:tcPr>
          <w:p>
            <w:pPr>
              <w:spacing w:after="120" w:before="120"/>
            </w:pPr>
            <w:r>
              <w:rPr>
                <w:b w:val="0"/>
                <w:sz w:val="20"/>
              </w:rPr>
              <w:t>Exit reflection</w:t>
            </w:r>
          </w:p>
        </w:tc>
        <w:tc>
          <w:tcPr>
            <w:tcW w:type="dxa" w:w="2808"/>
            <w:shd w:fill="FFFFFF"/>
          </w:tcPr>
          <w:p>
            <w:pPr>
              <w:spacing w:after="120" w:before="120"/>
            </w:pPr>
            <w:r>
              <w:rPr>
                <w:b w:val="0"/>
                <w:sz w:val="20"/>
              </w:rPr>
              <w:t>2 min</w:t>
            </w:r>
          </w:p>
        </w:tc>
      </w:tr>
    </w:tbl>
    <w:p>
      <w:pPr>
        <w:pStyle w:val="Heading1"/>
      </w:pPr>
      <w:r>
        <w:t>Group rotations</w:t>
      </w:r>
    </w:p>
    <w:tbl>
      <w:tblPr>
        <w:tblW w:type="auto" w:w="0"/>
        <w:tblLayout w:type="fixed"/>
        <w:tblLook w:firstColumn="1" w:firstRow="1" w:lastColumn="0" w:lastRow="0" w:noHBand="0" w:noVBand="1" w:val="04A0"/>
      </w:tblPr>
      <w:tblGrid>
        <w:gridCol w:w="1152"/>
        <w:gridCol w:w="2981"/>
        <w:gridCol w:w="2981"/>
        <w:gridCol w:w="2966"/>
      </w:tblGrid>
      <w:tr>
        <w:tc>
          <w:tcPr>
            <w:tcW w:type="dxa" w:w="1152"/>
            <w:shd w:fill="EAF2EF"/>
          </w:tcPr>
          <w:p>
            <w:pPr>
              <w:spacing w:after="120" w:before="120"/>
            </w:pPr>
            <w:r>
              <w:rPr>
                <w:b/>
                <w:sz w:val="20"/>
              </w:rPr>
              <w:t>Group</w:t>
            </w:r>
          </w:p>
        </w:tc>
        <w:tc>
          <w:tcPr>
            <w:tcW w:type="dxa" w:w="2981"/>
            <w:shd w:fill="EAF2EF"/>
          </w:tcPr>
          <w:p>
            <w:pPr>
              <w:spacing w:after="120" w:before="120"/>
            </w:pPr>
            <w:r>
              <w:rPr>
                <w:b/>
                <w:sz w:val="20"/>
              </w:rPr>
              <w:t>Rotation 1</w:t>
            </w:r>
          </w:p>
        </w:tc>
        <w:tc>
          <w:tcPr>
            <w:tcW w:type="dxa" w:w="2981"/>
            <w:shd w:fill="EAF2EF"/>
          </w:tcPr>
          <w:p>
            <w:pPr>
              <w:spacing w:after="120" w:before="120"/>
            </w:pPr>
            <w:r>
              <w:rPr>
                <w:b/>
                <w:sz w:val="20"/>
              </w:rPr>
              <w:t>Rotation 2</w:t>
            </w:r>
          </w:p>
        </w:tc>
        <w:tc>
          <w:tcPr>
            <w:tcW w:type="dxa" w:w="2966"/>
            <w:shd w:fill="EAF2EF"/>
          </w:tcPr>
          <w:p>
            <w:pPr>
              <w:spacing w:after="120" w:before="120"/>
            </w:pPr>
            <w:r>
              <w:rPr>
                <w:b/>
                <w:sz w:val="20"/>
              </w:rPr>
              <w:t>Rotation 3</w:t>
            </w:r>
          </w:p>
        </w:tc>
      </w:tr>
      <w:tr>
        <w:tc>
          <w:tcPr>
            <w:tcW w:type="dxa" w:w="1152"/>
            <w:shd w:fill="F6F8F7"/>
          </w:tcPr>
          <w:p>
            <w:pPr>
              <w:spacing w:after="120" w:before="120"/>
            </w:pPr>
            <w:r>
              <w:rPr>
                <w:b w:val="0"/>
                <w:sz w:val="20"/>
              </w:rPr>
              <w:t>A (8)</w:t>
            </w:r>
          </w:p>
        </w:tc>
        <w:tc>
          <w:tcPr>
            <w:tcW w:type="dxa" w:w="2981"/>
            <w:shd w:fill="F6F8F7"/>
          </w:tcPr>
          <w:p>
            <w:pPr>
              <w:spacing w:after="120" w:before="120"/>
            </w:pPr>
            <w:r>
              <w:rPr>
                <w:b w:val="0"/>
                <w:sz w:val="20"/>
              </w:rPr>
              <w:t>Motion Lab</w:t>
            </w:r>
          </w:p>
        </w:tc>
        <w:tc>
          <w:tcPr>
            <w:tcW w:type="dxa" w:w="2981"/>
            <w:shd w:fill="F6F8F7"/>
          </w:tcPr>
          <w:p>
            <w:pPr>
              <w:spacing w:after="120" w:before="120"/>
            </w:pPr>
            <w:r>
              <w:rPr>
                <w:b w:val="0"/>
                <w:sz w:val="20"/>
              </w:rPr>
              <w:t>Bridge Build</w:t>
            </w:r>
          </w:p>
        </w:tc>
        <w:tc>
          <w:tcPr>
            <w:tcW w:type="dxa" w:w="2966"/>
            <w:shd w:fill="F6F8F7"/>
          </w:tcPr>
          <w:p>
            <w:pPr>
              <w:spacing w:after="120" w:before="120"/>
            </w:pPr>
            <w:r>
              <w:rPr>
                <w:b w:val="0"/>
                <w:sz w:val="20"/>
              </w:rPr>
              <w:t>Design Story</w:t>
            </w:r>
          </w:p>
        </w:tc>
      </w:tr>
      <w:tr>
        <w:tc>
          <w:tcPr>
            <w:tcW w:type="dxa" w:w="1152"/>
            <w:shd w:fill="FFFFFF"/>
          </w:tcPr>
          <w:p>
            <w:pPr>
              <w:spacing w:after="120" w:before="120"/>
            </w:pPr>
            <w:r>
              <w:rPr>
                <w:b w:val="0"/>
                <w:sz w:val="20"/>
              </w:rPr>
              <w:t>B (8)</w:t>
            </w:r>
          </w:p>
        </w:tc>
        <w:tc>
          <w:tcPr>
            <w:tcW w:type="dxa" w:w="2981"/>
            <w:shd w:fill="FFFFFF"/>
          </w:tcPr>
          <w:p>
            <w:pPr>
              <w:spacing w:after="120" w:before="120"/>
            </w:pPr>
            <w:r>
              <w:rPr>
                <w:b w:val="0"/>
                <w:sz w:val="20"/>
              </w:rPr>
              <w:t>Bridge Build</w:t>
            </w:r>
          </w:p>
        </w:tc>
        <w:tc>
          <w:tcPr>
            <w:tcW w:type="dxa" w:w="2981"/>
            <w:shd w:fill="FFFFFF"/>
          </w:tcPr>
          <w:p>
            <w:pPr>
              <w:spacing w:after="120" w:before="120"/>
            </w:pPr>
            <w:r>
              <w:rPr>
                <w:b w:val="0"/>
                <w:sz w:val="20"/>
              </w:rPr>
              <w:t>Design Story</w:t>
            </w:r>
          </w:p>
        </w:tc>
        <w:tc>
          <w:tcPr>
            <w:tcW w:type="dxa" w:w="2966"/>
            <w:shd w:fill="FFFFFF"/>
          </w:tcPr>
          <w:p>
            <w:pPr>
              <w:spacing w:after="120" w:before="120"/>
            </w:pPr>
            <w:r>
              <w:rPr>
                <w:b w:val="0"/>
                <w:sz w:val="20"/>
              </w:rPr>
              <w:t>Motion Lab</w:t>
            </w:r>
          </w:p>
        </w:tc>
      </w:tr>
      <w:tr>
        <w:tc>
          <w:tcPr>
            <w:tcW w:type="dxa" w:w="1152"/>
            <w:shd w:fill="F6F8F7"/>
          </w:tcPr>
          <w:p>
            <w:pPr>
              <w:spacing w:after="120" w:before="120"/>
            </w:pPr>
            <w:r>
              <w:rPr>
                <w:b w:val="0"/>
                <w:sz w:val="20"/>
              </w:rPr>
              <w:t>C (8)</w:t>
            </w:r>
          </w:p>
        </w:tc>
        <w:tc>
          <w:tcPr>
            <w:tcW w:type="dxa" w:w="2981"/>
            <w:shd w:fill="F6F8F7"/>
          </w:tcPr>
          <w:p>
            <w:pPr>
              <w:spacing w:after="120" w:before="120"/>
            </w:pPr>
            <w:r>
              <w:rPr>
                <w:b w:val="0"/>
                <w:sz w:val="20"/>
              </w:rPr>
              <w:t>Design Story</w:t>
            </w:r>
          </w:p>
        </w:tc>
        <w:tc>
          <w:tcPr>
            <w:tcW w:type="dxa" w:w="2981"/>
            <w:shd w:fill="F6F8F7"/>
          </w:tcPr>
          <w:p>
            <w:pPr>
              <w:spacing w:after="120" w:before="120"/>
            </w:pPr>
            <w:r>
              <w:rPr>
                <w:b w:val="0"/>
                <w:sz w:val="20"/>
              </w:rPr>
              <w:t>Motion Lab</w:t>
            </w:r>
          </w:p>
        </w:tc>
        <w:tc>
          <w:tcPr>
            <w:tcW w:type="dxa" w:w="2966"/>
            <w:shd w:fill="F6F8F7"/>
          </w:tcPr>
          <w:p>
            <w:pPr>
              <w:spacing w:after="120" w:before="120"/>
            </w:pPr>
            <w:r>
              <w:rPr>
                <w:b w:val="0"/>
                <w:sz w:val="20"/>
              </w:rPr>
              <w:t>Bridge Build</w:t>
            </w:r>
          </w:p>
        </w:tc>
      </w:tr>
    </w:tbl>
    <w:p>
      <w:pPr>
        <w:pStyle w:val="Heading1"/>
      </w:pPr>
      <w:r>
        <w:t>Before learners arrive</w:t>
      </w:r>
    </w:p>
    <w:p>
      <w:r>
        <w:t>Open Swing Lab on the laptops. Set out paper, tape, coins and pencils. Mark a 20 cm bridge span. Label the three stations and groups A, B and C. Review materials and classroom routines locally.</w:t>
      </w:r>
    </w:p>
    <w:p>
      <w:r>
        <w:t>School, date, location and curriculum alignment are not supplied in the fictional source. Add approved details before using this guide with students.</w:t>
      </w:r>
    </w:p>
    <w:p>
      <w:r>
        <w:br w:type="page"/>
      </w:r>
    </w:p>
    <w:p>
      <w:pPr>
        <w:pStyle w:val="Title"/>
      </w:pPr>
      <w:r>
        <w:t>Station cards and reflection</w:t>
      </w:r>
    </w:p>
    <w:p>
      <w:pPr>
        <w:pStyle w:val="Heading1"/>
      </w:pPr>
      <w:r>
        <w:t>Motion Lab</w:t>
      </w:r>
    </w:p>
    <w:p>
      <w:pPr>
        <w:pStyle w:val="Heading2"/>
      </w:pPr>
      <w:r>
        <w:t>What changes a pendulum’s period?</w:t>
      </w:r>
    </w:p>
    <w:p>
      <w:r>
        <w:t>Predict, change length and compare the period in Swing Lab. Hold gravity and bob mass fixed.</w:t>
      </w:r>
    </w:p>
    <w:p>
      <w:r>
        <w:rPr>
          <w:b/>
        </w:rPr>
        <w:t xml:space="preserve">Materials  </w:t>
      </w:r>
      <w:r>
        <w:t>Laptop with Swing Lab; prediction and observation sheet.</w:t>
      </w:r>
    </w:p>
    <w:p>
      <w:pPr>
        <w:pStyle w:val="Heading1"/>
      </w:pPr>
      <w:r>
        <w:t>Bridge Build</w:t>
      </w:r>
    </w:p>
    <w:p>
      <w:pPr>
        <w:pStyle w:val="Heading2"/>
      </w:pPr>
      <w:r>
        <w:t>Which paper bridge holds the same coin load?</w:t>
      </w:r>
    </w:p>
    <w:p>
      <w:r>
        <w:t>Build a paper-and-tape bridge spanning 20 cm. Predict, then compare designs using the same coin load.</w:t>
      </w:r>
    </w:p>
    <w:p>
      <w:r>
        <w:rPr>
          <w:b/>
        </w:rPr>
        <w:t xml:space="preserve">Materials  </w:t>
      </w:r>
      <w:r>
        <w:t>Paper, tape, coins and a table; a way to measure a 20 cm span.</w:t>
      </w:r>
    </w:p>
    <w:p>
      <w:pPr>
        <w:pStyle w:val="Heading1"/>
      </w:pPr>
      <w:r>
        <w:t>Design Story</w:t>
      </w:r>
    </w:p>
    <w:p>
      <w:pPr>
        <w:pStyle w:val="Heading2"/>
      </w:pPr>
      <w:r>
        <w:t>How did your idea change after a test?</w:t>
      </w:r>
    </w:p>
    <w:p>
      <w:r>
        <w:t>Sketch an idea, then tell its story in three panels: first sketch, test and revision.</w:t>
      </w:r>
    </w:p>
    <w:p>
      <w:r>
        <w:rPr>
          <w:b/>
        </w:rPr>
        <w:t xml:space="preserve">Materials  </w:t>
      </w:r>
      <w:r>
        <w:t>Paper and pencils, or a shared whiteboard.</w:t>
      </w:r>
    </w:p>
    <w:p>
      <w:pPr>
        <w:pStyle w:val="Heading1"/>
      </w:pPr>
      <w:r>
        <w:t>Share and exit</w:t>
      </w:r>
    </w:p>
    <w:p>
      <w:r>
        <w:t>Use the eight-minute share period to compare a change and an observation. Reserve the final two minutes for the exit reflection.</w:t>
      </w:r>
    </w:p>
    <w:p>
      <w:r>
        <w:t>What did you change? What did you observe? What would you improve?</w:t>
      </w:r>
    </w:p>
    <w:p>
      <w:pPr>
        <w:pStyle w:val="Heading1"/>
      </w:pPr>
      <w:r>
        <w:t>Check the finished asset</w:t>
      </w:r>
    </w:p>
    <w:p>
      <w:r>
        <w:t>The schedule totals 60 minutes. Every group contains eight learners and visits each station once. Station names, activities and materials match source IDs E1–E9. No real school or learner details are implied.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Fictional practice event • Source: Maker_Day_Source_Brief.pdf • Teacher review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 IN ACTION  /  FINISHED ASSET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